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06" w:rsidRPr="00133BB4" w:rsidRDefault="007D6806" w:rsidP="007D6806">
      <w:pPr>
        <w:spacing w:line="240" w:lineRule="auto"/>
        <w:rPr>
          <w:b/>
        </w:rPr>
      </w:pPr>
    </w:p>
    <w:p w:rsidR="007D6806" w:rsidRPr="00133BB4" w:rsidRDefault="007D6806" w:rsidP="007D6806">
      <w:pPr>
        <w:spacing w:line="24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3F7335" w:rsidRPr="004B15F7" w:rsidRDefault="003F7335" w:rsidP="003F7335">
      <w:pPr>
        <w:spacing w:line="240" w:lineRule="auto"/>
        <w:jc w:val="center"/>
        <w:rPr>
          <w:b/>
          <w:sz w:val="28"/>
          <w:szCs w:val="28"/>
        </w:rPr>
      </w:pPr>
      <w:r w:rsidRPr="004B15F7">
        <w:rPr>
          <w:b/>
          <w:sz w:val="28"/>
          <w:szCs w:val="28"/>
        </w:rPr>
        <w:t>Smlouva o spolupráci při realizaci odborných praxí studentů</w:t>
      </w:r>
    </w:p>
    <w:p w:rsidR="003F7335" w:rsidRPr="004B15F7" w:rsidRDefault="003F7335" w:rsidP="003F7335">
      <w:pPr>
        <w:spacing w:line="240" w:lineRule="auto"/>
        <w:jc w:val="center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center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I.</w:t>
      </w: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Smluvní strany</w:t>
      </w: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Masarykova univerzita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b/>
          <w:sz w:val="22"/>
          <w:szCs w:val="22"/>
        </w:rPr>
        <w:t xml:space="preserve">Filozofická fakulta 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se sídlem Arna Nováka 1, 602 00 Brno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zasto</w:t>
      </w:r>
      <w:r>
        <w:rPr>
          <w:sz w:val="22"/>
          <w:szCs w:val="22"/>
        </w:rPr>
        <w:t>upená prof. PhDr. Milanem Polem</w:t>
      </w:r>
      <w:r w:rsidRPr="004B15F7">
        <w:rPr>
          <w:sz w:val="22"/>
          <w:szCs w:val="22"/>
        </w:rPr>
        <w:t>, CSc., děkanem Filozofické fakulty, statutárním zástupcem Masarykovy univerzity,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IČ: 00216224, DIČ: CZ 00216224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Kontaktní osoba: PhDr. Petr Macek, Ph.D., vedoucí Ústavu hudební vědy (mail: macek@phil.muni.cz)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(dále jen fakulta)</w:t>
      </w:r>
    </w:p>
    <w:p w:rsidR="003F7335" w:rsidRPr="004B15F7" w:rsidRDefault="003F7335" w:rsidP="003F7335">
      <w:pPr>
        <w:spacing w:line="240" w:lineRule="auto"/>
        <w:jc w:val="center"/>
        <w:rPr>
          <w:sz w:val="22"/>
          <w:szCs w:val="22"/>
        </w:rPr>
      </w:pPr>
      <w:r w:rsidRPr="004B15F7">
        <w:rPr>
          <w:sz w:val="22"/>
          <w:szCs w:val="22"/>
        </w:rPr>
        <w:t>a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Instituce:</w:t>
      </w:r>
    </w:p>
    <w:p w:rsidR="003F7335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se sídlem:</w:t>
      </w:r>
    </w:p>
    <w:p w:rsidR="003F7335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zastoupená: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proofErr w:type="gramStart"/>
      <w:r w:rsidRPr="004B15F7">
        <w:rPr>
          <w:sz w:val="22"/>
          <w:szCs w:val="22"/>
        </w:rPr>
        <w:t xml:space="preserve">IČ:   </w:t>
      </w:r>
      <w:proofErr w:type="gramEnd"/>
      <w:r w:rsidRPr="004B15F7">
        <w:rPr>
          <w:sz w:val="22"/>
          <w:szCs w:val="22"/>
        </w:rPr>
        <w:t xml:space="preserve">                       DIČ: CZ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(dále jen poskytovatel)</w:t>
      </w:r>
    </w:p>
    <w:p w:rsidR="003F7335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II.</w:t>
      </w: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Předmět a účel smlouvy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 xml:space="preserve">1. Předmětem této smlouvy je závazek poskytovatele umožnit 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center"/>
        <w:rPr>
          <w:sz w:val="22"/>
          <w:szCs w:val="22"/>
        </w:rPr>
      </w:pPr>
      <w:r w:rsidRPr="004B15F7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...............................</w:t>
      </w:r>
      <w:r w:rsidRPr="004B15F7">
        <w:rPr>
          <w:sz w:val="22"/>
          <w:szCs w:val="22"/>
        </w:rPr>
        <w:t>........................</w:t>
      </w:r>
    </w:p>
    <w:p w:rsidR="003F7335" w:rsidRPr="004B15F7" w:rsidRDefault="003F7335" w:rsidP="003F7335">
      <w:pPr>
        <w:spacing w:line="240" w:lineRule="auto"/>
        <w:jc w:val="center"/>
        <w:rPr>
          <w:sz w:val="22"/>
          <w:szCs w:val="22"/>
        </w:rPr>
      </w:pPr>
      <w:r w:rsidRPr="004B15F7">
        <w:rPr>
          <w:sz w:val="22"/>
          <w:szCs w:val="22"/>
        </w:rPr>
        <w:t>Jméno a příjmení,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 xml:space="preserve">studentce/studentovi Filozofické fakulty Masarykovy univerzity, studijního programu Teorie a dějiny umění a kultury, v rámci předmětů </w:t>
      </w:r>
      <w:r w:rsidRPr="004B15F7">
        <w:rPr>
          <w:i/>
          <w:sz w:val="22"/>
          <w:szCs w:val="22"/>
        </w:rPr>
        <w:t>Praxe v kulturních institucích I., II. a Odborná praxe</w:t>
      </w:r>
      <w:r w:rsidRPr="004B15F7">
        <w:rPr>
          <w:sz w:val="22"/>
          <w:szCs w:val="22"/>
        </w:rPr>
        <w:t>, absolvování odborné praxe v instituci poskytovatele.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 xml:space="preserve">2. Za účelem zvýšení odborně praktických znalostí studentů se smluvní strany dohodly na organizování odborné praxe v rozsahu 40 </w:t>
      </w:r>
      <w:r>
        <w:rPr>
          <w:sz w:val="22"/>
          <w:szCs w:val="22"/>
        </w:rPr>
        <w:t xml:space="preserve">či 80 </w:t>
      </w:r>
      <w:r w:rsidRPr="004B15F7">
        <w:rPr>
          <w:sz w:val="22"/>
          <w:szCs w:val="22"/>
        </w:rPr>
        <w:t xml:space="preserve">pracovních hodin </w:t>
      </w:r>
      <w:bookmarkStart w:id="0" w:name="_GoBack"/>
      <w:bookmarkEnd w:id="0"/>
      <w:r w:rsidRPr="004B15F7">
        <w:rPr>
          <w:sz w:val="22"/>
          <w:szCs w:val="22"/>
        </w:rPr>
        <w:t>za níže uvedených podmínek:</w:t>
      </w:r>
    </w:p>
    <w:p w:rsidR="003F7335" w:rsidRPr="004B15F7" w:rsidRDefault="003F7335" w:rsidP="003F7335">
      <w:pPr>
        <w:spacing w:line="240" w:lineRule="auto"/>
        <w:ind w:left="360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ind w:left="360"/>
        <w:jc w:val="center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ind w:left="360"/>
        <w:jc w:val="center"/>
        <w:rPr>
          <w:b/>
          <w:sz w:val="22"/>
          <w:szCs w:val="22"/>
        </w:rPr>
      </w:pPr>
    </w:p>
    <w:p w:rsidR="003F7335" w:rsidRDefault="003F7335" w:rsidP="003F7335">
      <w:pPr>
        <w:spacing w:line="240" w:lineRule="auto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ind w:left="360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lastRenderedPageBreak/>
        <w:t xml:space="preserve">III. </w:t>
      </w:r>
    </w:p>
    <w:p w:rsidR="003F7335" w:rsidRPr="004B15F7" w:rsidRDefault="003F7335" w:rsidP="003F7335">
      <w:pPr>
        <w:spacing w:line="240" w:lineRule="auto"/>
        <w:ind w:left="360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Podmínky výkonu odborné praxe</w:t>
      </w:r>
    </w:p>
    <w:p w:rsidR="003F7335" w:rsidRPr="004B15F7" w:rsidRDefault="003F7335" w:rsidP="003F7335">
      <w:pPr>
        <w:spacing w:line="240" w:lineRule="auto"/>
        <w:ind w:left="360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 xml:space="preserve">1. Odborná praxe proběhne v prostorách a zařízeních poskytovatele v době dohodnuté mezi poskytovatelem a studentkou/studentem uvedené v </w:t>
      </w:r>
      <w:r w:rsidRPr="004B15F7">
        <w:rPr>
          <w:i/>
          <w:sz w:val="22"/>
          <w:szCs w:val="22"/>
        </w:rPr>
        <w:t>Protokolu o přijetí studenta na odbornou praxi</w:t>
      </w:r>
      <w:r w:rsidRPr="004B15F7">
        <w:rPr>
          <w:sz w:val="22"/>
          <w:szCs w:val="22"/>
        </w:rPr>
        <w:t xml:space="preserve"> (dále jen „protokol“), jehož vzor tvoří přílohu č. 1 této smlouvy. Délka realizované odborné praxe činí celk</w:t>
      </w:r>
      <w:r>
        <w:rPr>
          <w:sz w:val="22"/>
          <w:szCs w:val="22"/>
        </w:rPr>
        <w:t>em 40</w:t>
      </w:r>
      <w:r>
        <w:rPr>
          <w:sz w:val="22"/>
          <w:szCs w:val="22"/>
        </w:rPr>
        <w:t xml:space="preserve"> či 80</w:t>
      </w:r>
      <w:r>
        <w:rPr>
          <w:sz w:val="22"/>
          <w:szCs w:val="22"/>
        </w:rPr>
        <w:t xml:space="preserve"> pracovních hodin.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2. Odborná praxe bude umožněna studentům, kteří před jejím nástupem vyplní a podepíší protokol. Protokol podepisuje osoba odpovědná za řádný průběh praxe ze strany poskytovatele (dále jen „odborný tutor“) a student nastupující na praxi.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3. Mezi studentem a poskytovatelem nevznikne žádný pracovněprávní vztah. Za činnost související s absolvováním praxe nevznikne studentovi/studentce nárok na odměnu. Otázky případné náhrady škody se řídí příslušnými ustanoveními příslušných právních předpisů.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ind w:left="360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IV.</w:t>
      </w:r>
    </w:p>
    <w:p w:rsidR="003F7335" w:rsidRPr="004B15F7" w:rsidRDefault="003F7335" w:rsidP="003F7335">
      <w:pPr>
        <w:spacing w:line="240" w:lineRule="auto"/>
        <w:ind w:left="360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Povinnosti fakulty</w:t>
      </w:r>
    </w:p>
    <w:p w:rsidR="003F7335" w:rsidRPr="004B15F7" w:rsidRDefault="003F7335" w:rsidP="003F7335">
      <w:pPr>
        <w:spacing w:line="240" w:lineRule="auto"/>
        <w:ind w:left="360"/>
        <w:jc w:val="both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1. Garantem, který bude zajišťovat kontakt mezi fakultou a poskytovatelem, je určen:</w:t>
      </w:r>
    </w:p>
    <w:p w:rsidR="003F7335" w:rsidRPr="004B15F7" w:rsidRDefault="003F7335" w:rsidP="003F7335">
      <w:pPr>
        <w:spacing w:line="240" w:lineRule="auto"/>
        <w:jc w:val="center"/>
        <w:rPr>
          <w:sz w:val="22"/>
          <w:szCs w:val="22"/>
        </w:rPr>
      </w:pPr>
      <w:r w:rsidRPr="004B15F7">
        <w:rPr>
          <w:sz w:val="22"/>
          <w:szCs w:val="22"/>
        </w:rPr>
        <w:t>PhDr. Petr Macek, Ph.D.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2. Fakulta je povinna informovat poskytovatele o jakýchkoliv změnách nebo okolnostech, jež by mohly mít vliv na průběh odborné praxe a její bezpečnost pro obě zúčastněné strany.</w:t>
      </w: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V.</w:t>
      </w:r>
    </w:p>
    <w:p w:rsidR="003F7335" w:rsidRPr="004B15F7" w:rsidRDefault="003F7335" w:rsidP="003F7335">
      <w:pPr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Povinnosti poskytovatele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1. Poskytovatel se zavazuje zabezpečit určenému studentovi/studentce absolvujícím praxi pracovní</w:t>
      </w:r>
      <w:r>
        <w:rPr>
          <w:sz w:val="22"/>
          <w:szCs w:val="22"/>
        </w:rPr>
        <w:t xml:space="preserve"> podmínky odpovídající právním </w:t>
      </w:r>
      <w:r w:rsidRPr="004B15F7">
        <w:rPr>
          <w:sz w:val="22"/>
          <w:szCs w:val="22"/>
        </w:rPr>
        <w:t>předpisům. Zejména je seznámí s předpisy o BOZP, pracovním řádem a dalšími právními předpisy vztahujícími se k organizaci, průběhu a náplni odborné stáže.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2. Po skončení praxe vyplní odborný tutor potvrzení pro každého studenta a dodá je prostřednictvím studenta garantovi. Podepsané potvrzení je podkladem pro započtení absolvování odborné praxe a udělení příslušných kreditů garantem.</w:t>
      </w:r>
    </w:p>
    <w:p w:rsidR="003F7335" w:rsidRPr="004B15F7" w:rsidRDefault="003F7335" w:rsidP="003F7335">
      <w:pPr>
        <w:keepNext/>
        <w:spacing w:line="240" w:lineRule="auto"/>
        <w:jc w:val="center"/>
        <w:rPr>
          <w:b/>
          <w:sz w:val="22"/>
          <w:szCs w:val="22"/>
        </w:rPr>
      </w:pPr>
    </w:p>
    <w:p w:rsidR="003F7335" w:rsidRPr="004B15F7" w:rsidRDefault="003F7335" w:rsidP="003F7335">
      <w:pPr>
        <w:keepNext/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VI.</w:t>
      </w:r>
    </w:p>
    <w:p w:rsidR="003F7335" w:rsidRPr="004B15F7" w:rsidRDefault="003F7335" w:rsidP="003F7335">
      <w:pPr>
        <w:keepNext/>
        <w:spacing w:line="240" w:lineRule="auto"/>
        <w:jc w:val="center"/>
        <w:rPr>
          <w:b/>
          <w:sz w:val="22"/>
          <w:szCs w:val="22"/>
        </w:rPr>
      </w:pPr>
      <w:r w:rsidRPr="004B15F7">
        <w:rPr>
          <w:b/>
          <w:sz w:val="22"/>
          <w:szCs w:val="22"/>
        </w:rPr>
        <w:t>Společná ustanovení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1. Otázky neupravené touto smlouvu se řídí zákonem č. 513/1991 Sb., Obchodní zákoník, ve znění pozdějších předpisů.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2. Tato smlouva byla sepsána ve dvou vyhotoveních, z nichž každé má platnost originálu. Jedno vyhotovení obdrží fakulta a jedno poskytovatel. Smlouva může být měněna jen písemnými dodatky podepsanými oběma stranami.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 xml:space="preserve">3. Smlouva se sjednává na dobu určitou od .....................................  do ................................  a nabývá platnosti a účinnosti dnem podpisu oběma stranami. 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4. Při neplnění nebo porušení podmínek stanovených v této smlouvě je kterákoli ze stran oprávněna od této smlouvy odstoupit. Odstoupení od smlouvy musí být učiněno písemně a jeho účinky nastávají dnem následujícím po doručení druhé straně.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V Brně dne: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__________________________</w:t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  <w:t>______________________</w:t>
      </w:r>
    </w:p>
    <w:p w:rsidR="003F7335" w:rsidRPr="004B15F7" w:rsidRDefault="003F7335" w:rsidP="003F7335">
      <w:pPr>
        <w:spacing w:line="240" w:lineRule="auto"/>
        <w:ind w:firstLine="708"/>
        <w:jc w:val="both"/>
        <w:rPr>
          <w:sz w:val="22"/>
          <w:szCs w:val="22"/>
        </w:rPr>
      </w:pPr>
      <w:r w:rsidRPr="004B15F7">
        <w:rPr>
          <w:sz w:val="22"/>
          <w:szCs w:val="22"/>
        </w:rPr>
        <w:t xml:space="preserve">       Fakulta</w:t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</w:r>
      <w:r w:rsidRPr="004B15F7">
        <w:rPr>
          <w:sz w:val="22"/>
          <w:szCs w:val="22"/>
        </w:rPr>
        <w:tab/>
        <w:t>Poskytovatel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Přílohy:</w:t>
      </w:r>
    </w:p>
    <w:p w:rsidR="003F7335" w:rsidRPr="004B15F7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1. Protokol o přijetí studenta na odbornou praxi</w:t>
      </w:r>
    </w:p>
    <w:p w:rsidR="00B904AA" w:rsidRPr="003F7335" w:rsidRDefault="003F7335" w:rsidP="003F7335">
      <w:pPr>
        <w:spacing w:line="240" w:lineRule="auto"/>
        <w:jc w:val="both"/>
        <w:rPr>
          <w:sz w:val="22"/>
          <w:szCs w:val="22"/>
        </w:rPr>
      </w:pPr>
      <w:r w:rsidRPr="004B15F7">
        <w:rPr>
          <w:sz w:val="22"/>
          <w:szCs w:val="22"/>
        </w:rPr>
        <w:t>2. Potvrzení o absolvování odborné praxe a hodnocení studenta</w:t>
      </w:r>
    </w:p>
    <w:sectPr w:rsidR="00B904AA" w:rsidRPr="003F7335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35A" w:rsidRDefault="0069335A">
      <w:pPr>
        <w:spacing w:line="240" w:lineRule="auto"/>
      </w:pPr>
      <w:r>
        <w:separator/>
      </w:r>
    </w:p>
  </w:endnote>
  <w:endnote w:type="continuationSeparator" w:id="0">
    <w:p w:rsidR="0069335A" w:rsidRDefault="006933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3B0F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F7335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82685" id="Přímá spojnice 5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102F12" w:rsidRPr="00102F12">
      <w:t>Masarykova univerzita, Filozofická fakulta</w:t>
    </w:r>
    <w:r w:rsidR="007D6806">
      <w:t>, Ústav hudební vědy</w:t>
    </w:r>
  </w:p>
  <w:p w:rsidR="003E1EB5" w:rsidRPr="003E1EB5" w:rsidRDefault="003E1EB5" w:rsidP="003E1EB5">
    <w:pPr>
      <w:pStyle w:val="Zpat"/>
    </w:pPr>
  </w:p>
  <w:p w:rsidR="00102F12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Arna Nováka 1/1, 602 00 Brno, Česká republika</w:t>
    </w:r>
  </w:p>
  <w:p w:rsidR="00BA08CC" w:rsidRPr="00102F12" w:rsidRDefault="00102F12" w:rsidP="00102F12">
    <w:pPr>
      <w:pStyle w:val="Zpat"/>
      <w:rPr>
        <w:rFonts w:cs="Arial"/>
        <w:szCs w:val="14"/>
      </w:rPr>
    </w:pPr>
    <w:r w:rsidRPr="00102F12">
      <w:rPr>
        <w:rFonts w:cs="Arial"/>
        <w:szCs w:val="14"/>
      </w:rPr>
      <w:t>T</w:t>
    </w:r>
    <w:r w:rsidR="00BA08CC">
      <w:rPr>
        <w:rFonts w:cs="Arial"/>
        <w:szCs w:val="14"/>
      </w:rPr>
      <w:t>elefon</w:t>
    </w:r>
    <w:r w:rsidRPr="00102F12">
      <w:rPr>
        <w:rFonts w:cs="Arial"/>
        <w:szCs w:val="14"/>
      </w:rPr>
      <w:t xml:space="preserve">: +420 549 49 </w:t>
    </w:r>
    <w:r w:rsidR="007D6806">
      <w:rPr>
        <w:rFonts w:cs="Arial"/>
        <w:szCs w:val="14"/>
      </w:rPr>
      <w:t>4770</w:t>
    </w:r>
    <w:r w:rsidRPr="00102F12">
      <w:rPr>
        <w:rFonts w:cs="Arial"/>
        <w:szCs w:val="14"/>
      </w:rPr>
      <w:t>, E</w:t>
    </w:r>
    <w:r w:rsidR="00BA08CC">
      <w:rPr>
        <w:rFonts w:cs="Arial"/>
        <w:szCs w:val="14"/>
      </w:rPr>
      <w:t>-mail</w:t>
    </w:r>
    <w:r w:rsidRPr="00102F12">
      <w:rPr>
        <w:rFonts w:cs="Arial"/>
        <w:szCs w:val="14"/>
      </w:rPr>
      <w:t xml:space="preserve">: </w:t>
    </w:r>
    <w:hyperlink r:id="rId1" w:history="1">
      <w:r w:rsidR="007D6806" w:rsidRPr="004F007B">
        <w:rPr>
          <w:rStyle w:val="Hypertextovodkaz"/>
          <w:rFonts w:cs="Arial"/>
          <w:szCs w:val="14"/>
        </w:rPr>
        <w:t>macek@phil.muni.cz</w:t>
      </w:r>
    </w:hyperlink>
    <w:r w:rsidRPr="00102F12">
      <w:rPr>
        <w:rFonts w:cs="Arial"/>
        <w:szCs w:val="14"/>
      </w:rPr>
      <w:t>,</w:t>
    </w:r>
    <w:r w:rsidR="007D6806">
      <w:rPr>
        <w:rFonts w:cs="Arial"/>
        <w:szCs w:val="14"/>
      </w:rPr>
      <w:t xml:space="preserve"> </w:t>
    </w:r>
    <w:proofErr w:type="gramStart"/>
    <w:r w:rsidR="00BA08CC">
      <w:rPr>
        <w:rFonts w:cs="Arial"/>
        <w:szCs w:val="14"/>
      </w:rPr>
      <w:t>Web</w:t>
    </w:r>
    <w:proofErr w:type="gramEnd"/>
    <w:r w:rsidR="00BA08CC">
      <w:rPr>
        <w:rFonts w:cs="Arial"/>
        <w:szCs w:val="14"/>
      </w:rPr>
      <w:t xml:space="preserve">: </w:t>
    </w:r>
    <w:r w:rsidR="007D6806">
      <w:rPr>
        <w:rFonts w:cs="Arial"/>
        <w:szCs w:val="14"/>
      </w:rPr>
      <w:t>music.</w:t>
    </w:r>
    <w:r w:rsidRPr="00102F12">
      <w:rPr>
        <w:rFonts w:cs="Arial"/>
        <w:szCs w:val="14"/>
      </w:rPr>
      <w:t>phil.muni.cz</w:t>
    </w:r>
  </w:p>
  <w:p w:rsidR="00CA321A" w:rsidRDefault="00CA321A" w:rsidP="00FA10BD">
    <w:pPr>
      <w:pStyle w:val="Zpatsslovnmstrnky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35A" w:rsidRDefault="0069335A">
      <w:pPr>
        <w:spacing w:line="240" w:lineRule="auto"/>
      </w:pPr>
      <w:r>
        <w:separator/>
      </w:r>
    </w:p>
  </w:footnote>
  <w:footnote w:type="continuationSeparator" w:id="0">
    <w:p w:rsidR="0069335A" w:rsidRDefault="006933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7A96C" id="Přímá spojnice 4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&#13;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4855"/>
    <w:rsid w:val="00003AEB"/>
    <w:rsid w:val="000218B9"/>
    <w:rsid w:val="000306AF"/>
    <w:rsid w:val="0004283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72F"/>
    <w:rsid w:val="00323952"/>
    <w:rsid w:val="00332338"/>
    <w:rsid w:val="00342316"/>
    <w:rsid w:val="0036682E"/>
    <w:rsid w:val="00371A95"/>
    <w:rsid w:val="00380A0F"/>
    <w:rsid w:val="00394B2D"/>
    <w:rsid w:val="003C2B73"/>
    <w:rsid w:val="003D4425"/>
    <w:rsid w:val="003E1EB5"/>
    <w:rsid w:val="003F2066"/>
    <w:rsid w:val="003F6B4C"/>
    <w:rsid w:val="003F7335"/>
    <w:rsid w:val="004055F9"/>
    <w:rsid w:val="004067DE"/>
    <w:rsid w:val="0041218C"/>
    <w:rsid w:val="00421B09"/>
    <w:rsid w:val="0042387A"/>
    <w:rsid w:val="00466430"/>
    <w:rsid w:val="00490F37"/>
    <w:rsid w:val="004B5E58"/>
    <w:rsid w:val="004F3B9D"/>
    <w:rsid w:val="00511E3C"/>
    <w:rsid w:val="00514855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335A"/>
    <w:rsid w:val="006A39D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6806"/>
    <w:rsid w:val="007D77E7"/>
    <w:rsid w:val="007E3048"/>
    <w:rsid w:val="00810299"/>
    <w:rsid w:val="00824279"/>
    <w:rsid w:val="008300B3"/>
    <w:rsid w:val="00845B7E"/>
    <w:rsid w:val="00860CFB"/>
    <w:rsid w:val="008640E6"/>
    <w:rsid w:val="008758CC"/>
    <w:rsid w:val="008A1753"/>
    <w:rsid w:val="008A6EBC"/>
    <w:rsid w:val="008B5304"/>
    <w:rsid w:val="008D370B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84AEB"/>
    <w:rsid w:val="00AB451F"/>
    <w:rsid w:val="00AC2D36"/>
    <w:rsid w:val="00AC6B6B"/>
    <w:rsid w:val="00AD4F8E"/>
    <w:rsid w:val="00B43F1E"/>
    <w:rsid w:val="00B44F80"/>
    <w:rsid w:val="00B904AA"/>
    <w:rsid w:val="00BA08CC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223D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F02D6F"/>
    <w:rsid w:val="00F1232B"/>
    <w:rsid w:val="00F15CAF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1FEF"/>
  <w15:docId w15:val="{3EF7B89A-3EC2-DD40-A210-86BC57C6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D6806"/>
    <w:pPr>
      <w:spacing w:line="36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  <w:lang w:eastAsia="en-US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  <w:lang w:eastAsia="en-US"/>
    </w:rPr>
  </w:style>
  <w:style w:type="paragraph" w:customStyle="1" w:styleId="Quotations">
    <w:name w:val="Quotations"/>
    <w:basedOn w:val="Normln"/>
    <w:rsid w:val="00710003"/>
    <w:pPr>
      <w:spacing w:after="454" w:line="276" w:lineRule="auto"/>
    </w:pPr>
    <w:rPr>
      <w:rFonts w:eastAsiaTheme="minorHAnsi" w:cstheme="minorBidi"/>
      <w:sz w:val="22"/>
      <w:szCs w:val="22"/>
      <w:lang w:eastAsia="en-US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7D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cek@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tr_imac/Documents/Dokumenty%20-%20Petr%20-%20iMac%20home/arts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877C-81A6-B34E-B92C-C9DFA74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arts_univerzalni_dopis_cz_barva.dotx</Template>
  <TotalTime>4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 Macek</dc:creator>
  <cp:lastModifiedBy>Petr Macek</cp:lastModifiedBy>
  <cp:revision>3</cp:revision>
  <cp:lastPrinted>2019-09-22T19:14:00Z</cp:lastPrinted>
  <dcterms:created xsi:type="dcterms:W3CDTF">2019-09-22T19:17:00Z</dcterms:created>
  <dcterms:modified xsi:type="dcterms:W3CDTF">2019-09-22T19:21:00Z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